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достижении прежнего пенсионного возраста можно оформить накопительную пенсию</w:t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Повышение пенсионного возраста, вступившее в силу с 1 января 2019 года не меняют правил назначения и выплаты пенсионных накоплений. Это распространяется на все виды выплаты пенсионных накоплений, включая накопительную пенсию, срочную и единовременную выплаты.</w:t>
        <w:br/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Пенсионный возраст, дающий право на их получение, остается в прежних границах – на уровне 55 лет для женщин и 60 лет для мужчин. Как и раньше, выплата пенсионных накоплений производится при наличии минимально необходимых индивидуального пенсионного коэффициента и стажа: в 2021 году это 21 ИПК и 12 лет соответственно.</w:t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Пенсионные накопления формируются у граждан 1967 года рождения и моложе. Они есть также у мужчин 1953-1966 года рождения и женщин 1957-1966 года рождения, в пользу которых в период с 2002 по 2004 гг. включительно уплачивались страховые взносы на накопительную пенсию. </w:t>
        <w:br/>
        <w:t>С 2005 года эти отчисления были прекращены в связи с изменениями в законодательстве. У граждан 1966 года рождения и старше формирование пенсионных накоплений может происходить только за счет добровольных взносов в рамках Программы государственного софинансирования пенсионных накоплений (вступление в программу было ограничено 2015 годом), а также за счет направления средств материнского (семейного) капитала на накопительную пенсию. Если гражданин работает, страховые взносы на обязательное пенсионное страхование направляются только на формирование страховой пенсии.</w:t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За назначением накопительной пенсии при возникновении права на нее необходимо обращаться в ПФР, если пенсионные накопления формируются в управляющей компании ВЭБ, или в негосударственный пенсионный фонд, если накопления размещены там.</w:t>
      </w:r>
    </w:p>
    <w:p>
      <w:pPr>
        <w:pStyle w:val="NoSpacing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e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837e93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37e9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37e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37e9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2021-05-11T13:50:00Z</dcterms:created>
  <dc:creator>Пользователь</dc:creator>
  <dc:language>ru-RU</dc:language>
  <dcterms:modified xsi:type="dcterms:W3CDTF">2021-05-14T08:27:09Z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